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66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2"/>
        <w:gridCol w:w="2720"/>
      </w:tblGrid>
      <w:tr w:rsidR="0057708B" w:rsidRPr="004D1B97" w14:paraId="73180072" w14:textId="77777777" w:rsidTr="00367D78">
        <w:trPr>
          <w:trHeight w:val="548"/>
          <w:jc w:val="center"/>
        </w:trPr>
        <w:tc>
          <w:tcPr>
            <w:tcW w:w="3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2F82D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78360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TEAD2-TM2</w:t>
            </w:r>
          </w:p>
        </w:tc>
      </w:tr>
      <w:tr w:rsidR="0057708B" w:rsidRPr="004D1B97" w14:paraId="77DA3F2B" w14:textId="77777777" w:rsidTr="00367D78">
        <w:trPr>
          <w:trHeight w:val="561"/>
          <w:jc w:val="center"/>
        </w:trPr>
        <w:tc>
          <w:tcPr>
            <w:tcW w:w="3972" w:type="dxa"/>
            <w:tcBorders>
              <w:top w:val="single" w:sz="4" w:space="0" w:color="auto"/>
            </w:tcBorders>
            <w:shd w:val="clear" w:color="auto" w:fill="auto"/>
          </w:tcPr>
          <w:p w14:paraId="7AD5F7F1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Data collection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</w:tcPr>
          <w:p w14:paraId="7D95D35B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708B" w:rsidRPr="004D1B97" w14:paraId="16D8F2AA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0AB6513B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Wavelength (Å)</w:t>
            </w:r>
          </w:p>
        </w:tc>
        <w:tc>
          <w:tcPr>
            <w:tcW w:w="2720" w:type="dxa"/>
            <w:shd w:val="clear" w:color="auto" w:fill="auto"/>
          </w:tcPr>
          <w:p w14:paraId="0F56FA9C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OLE_LINK214"/>
            <w:bookmarkStart w:id="1" w:name="OLE_LINK215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0.979</w:t>
            </w:r>
            <w:bookmarkEnd w:id="0"/>
            <w:bookmarkEnd w:id="1"/>
          </w:p>
        </w:tc>
      </w:tr>
      <w:tr w:rsidR="0057708B" w:rsidRPr="004D1B97" w14:paraId="5C51BC34" w14:textId="77777777" w:rsidTr="00367D78">
        <w:trPr>
          <w:trHeight w:val="558"/>
          <w:jc w:val="center"/>
        </w:trPr>
        <w:tc>
          <w:tcPr>
            <w:tcW w:w="3972" w:type="dxa"/>
            <w:shd w:val="clear" w:color="auto" w:fill="auto"/>
          </w:tcPr>
          <w:p w14:paraId="1BE21BE2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Resolution (Å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20" w:type="dxa"/>
            <w:shd w:val="clear" w:color="auto" w:fill="auto"/>
          </w:tcPr>
          <w:p w14:paraId="4C546273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50.00-2.40 (2.44-2.40)</w:t>
            </w:r>
          </w:p>
        </w:tc>
      </w:tr>
      <w:tr w:rsidR="0057708B" w:rsidRPr="004D1B97" w14:paraId="4647BBC0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46ADFC58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Space group</w:t>
            </w:r>
          </w:p>
        </w:tc>
        <w:tc>
          <w:tcPr>
            <w:tcW w:w="2720" w:type="dxa"/>
            <w:shd w:val="clear" w:color="auto" w:fill="auto"/>
          </w:tcPr>
          <w:p w14:paraId="1BB69390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</w:t>
            </w:r>
            <w:r w:rsidRPr="004D1B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57708B" w:rsidRPr="004D1B97" w14:paraId="7931A89F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48FA96AE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Unit cell dimensions </w:t>
            </w:r>
          </w:p>
        </w:tc>
        <w:tc>
          <w:tcPr>
            <w:tcW w:w="2720" w:type="dxa"/>
            <w:shd w:val="clear" w:color="auto" w:fill="auto"/>
          </w:tcPr>
          <w:p w14:paraId="50737A8F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708B" w:rsidRPr="004D1B97" w14:paraId="3ACF14B2" w14:textId="77777777" w:rsidTr="00367D78">
        <w:trPr>
          <w:trHeight w:val="513"/>
          <w:jc w:val="center"/>
        </w:trPr>
        <w:tc>
          <w:tcPr>
            <w:tcW w:w="3972" w:type="dxa"/>
            <w:shd w:val="clear" w:color="auto" w:fill="auto"/>
          </w:tcPr>
          <w:p w14:paraId="011ED274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a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D1B9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D1B9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 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bookmarkStart w:id="2" w:name="OLE_LINK202"/>
            <w:bookmarkStart w:id="3" w:name="OLE_LINK203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Å</w:t>
            </w:r>
            <w:bookmarkEnd w:id="2"/>
            <w:bookmarkEnd w:id="3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20" w:type="dxa"/>
            <w:shd w:val="clear" w:color="auto" w:fill="auto"/>
          </w:tcPr>
          <w:p w14:paraId="167C54D4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124.07, 62.29, 79.91</w:t>
            </w:r>
          </w:p>
        </w:tc>
      </w:tr>
      <w:tr w:rsidR="0057708B" w:rsidRPr="004D1B97" w14:paraId="7DD7B9B4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3559C12D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</w:t>
            </w: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α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β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γ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(°)</w:t>
            </w:r>
          </w:p>
        </w:tc>
        <w:tc>
          <w:tcPr>
            <w:tcW w:w="2720" w:type="dxa"/>
            <w:shd w:val="clear" w:color="auto" w:fill="auto"/>
          </w:tcPr>
          <w:p w14:paraId="4F54A8AC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OLE_LINK216"/>
            <w:bookmarkStart w:id="5" w:name="OLE_LINK217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90.0, 117.7, 90.0 </w:t>
            </w:r>
            <w:bookmarkEnd w:id="4"/>
            <w:bookmarkEnd w:id="5"/>
          </w:p>
        </w:tc>
      </w:tr>
      <w:tr w:rsidR="0057708B" w:rsidRPr="004D1B97" w14:paraId="647BCC01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57FC2BD2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Redundancy</w:t>
            </w:r>
          </w:p>
        </w:tc>
        <w:tc>
          <w:tcPr>
            <w:tcW w:w="2720" w:type="dxa"/>
            <w:shd w:val="clear" w:color="auto" w:fill="auto"/>
          </w:tcPr>
          <w:p w14:paraId="0029F3D4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3.6 (2.8)</w:t>
            </w:r>
          </w:p>
        </w:tc>
      </w:tr>
      <w:tr w:rsidR="0057708B" w:rsidRPr="004D1B97" w14:paraId="5FFCA217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7C4E20D9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Completeness (%)</w:t>
            </w:r>
          </w:p>
        </w:tc>
        <w:tc>
          <w:tcPr>
            <w:tcW w:w="2720" w:type="dxa"/>
            <w:shd w:val="clear" w:color="auto" w:fill="auto"/>
          </w:tcPr>
          <w:p w14:paraId="5C4F0EEE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97.0 (83.7)</w:t>
            </w:r>
          </w:p>
        </w:tc>
      </w:tr>
      <w:tr w:rsidR="0057708B" w:rsidRPr="004D1B97" w14:paraId="2F1FFC45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79E34031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Reflections (unique)</w:t>
            </w:r>
          </w:p>
        </w:tc>
        <w:tc>
          <w:tcPr>
            <w:tcW w:w="2720" w:type="dxa"/>
            <w:shd w:val="clear" w:color="auto" w:fill="auto"/>
          </w:tcPr>
          <w:p w14:paraId="1E2290F6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20, 774</w:t>
            </w:r>
          </w:p>
        </w:tc>
      </w:tr>
      <w:tr w:rsidR="0057708B" w:rsidRPr="004D1B97" w14:paraId="52980A1B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791DA0CE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I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σ</w:t>
            </w: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0" w:type="dxa"/>
            <w:shd w:val="clear" w:color="auto" w:fill="auto"/>
          </w:tcPr>
          <w:p w14:paraId="00AEF274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24.1 (1.5)</w:t>
            </w:r>
          </w:p>
        </w:tc>
      </w:tr>
      <w:tr w:rsidR="0057708B" w:rsidRPr="004D1B97" w14:paraId="1986524A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2DC88FF8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</w:pPr>
            <w:bookmarkStart w:id="6" w:name="OLE_LINK192"/>
            <w:bookmarkStart w:id="7" w:name="OLE_LINK193"/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 xml:space="preserve">  </w:t>
            </w:r>
            <w:proofErr w:type="spellStart"/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>R</w:t>
            </w:r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  <w:vertAlign w:val="subscript"/>
              </w:rPr>
              <w:t>sym</w:t>
            </w:r>
            <w:bookmarkEnd w:id="6"/>
            <w:bookmarkEnd w:id="7"/>
            <w:proofErr w:type="spellEnd"/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</w:rPr>
              <w:t xml:space="preserve"> </w:t>
            </w:r>
            <w:bookmarkStart w:id="8" w:name="OLE_LINK194"/>
            <w:bookmarkStart w:id="9" w:name="OLE_LINK195"/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</w:rPr>
              <w:t>(%)</w:t>
            </w:r>
            <w:bookmarkEnd w:id="8"/>
            <w:bookmarkEnd w:id="9"/>
          </w:p>
        </w:tc>
        <w:tc>
          <w:tcPr>
            <w:tcW w:w="2720" w:type="dxa"/>
            <w:shd w:val="clear" w:color="auto" w:fill="auto"/>
          </w:tcPr>
          <w:p w14:paraId="0247DA17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5.2 (68.0)</w:t>
            </w:r>
          </w:p>
        </w:tc>
      </w:tr>
      <w:tr w:rsidR="0057708B" w:rsidRPr="004D1B97" w14:paraId="3A5DA40E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510FA19F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 xml:space="preserve">  </w:t>
            </w:r>
            <w:proofErr w:type="spellStart"/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>R</w:t>
            </w:r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  <w:vertAlign w:val="subscript"/>
              </w:rPr>
              <w:t>pim</w:t>
            </w:r>
            <w:proofErr w:type="spellEnd"/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  <w:vertAlign w:val="subscript"/>
              </w:rPr>
              <w:t xml:space="preserve"> </w:t>
            </w:r>
            <w:r w:rsidRPr="004D1B97">
              <w:rPr>
                <w:rFonts w:ascii="Times New Roman" w:hAnsi="Times New Roman"/>
                <w:iCs/>
                <w:color w:val="000000"/>
                <w:position w:val="5"/>
                <w:sz w:val="24"/>
                <w:szCs w:val="24"/>
              </w:rPr>
              <w:t>(%)</w:t>
            </w:r>
          </w:p>
        </w:tc>
        <w:tc>
          <w:tcPr>
            <w:tcW w:w="2720" w:type="dxa"/>
            <w:shd w:val="clear" w:color="auto" w:fill="auto"/>
          </w:tcPr>
          <w:p w14:paraId="5FB83F34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3.1 (45.6)</w:t>
            </w:r>
          </w:p>
        </w:tc>
      </w:tr>
      <w:tr w:rsidR="0057708B" w:rsidRPr="004D1B97" w14:paraId="0DDA66E7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356B71B9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bookmarkStart w:id="10" w:name="OLE_LINK208"/>
            <w:bookmarkStart w:id="11" w:name="OLE_LINK209"/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CC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1/2</w:t>
            </w:r>
            <w:bookmarkStart w:id="12" w:name="OLE_LINK206"/>
            <w:bookmarkStart w:id="13" w:name="OLE_LINK207"/>
            <w:bookmarkEnd w:id="10"/>
            <w:bookmarkEnd w:id="11"/>
            <w:r w:rsidRPr="004D1B97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  <w:bookmarkEnd w:id="12"/>
            <w:bookmarkEnd w:id="13"/>
          </w:p>
        </w:tc>
        <w:tc>
          <w:tcPr>
            <w:tcW w:w="2720" w:type="dxa"/>
            <w:shd w:val="clear" w:color="auto" w:fill="auto"/>
          </w:tcPr>
          <w:p w14:paraId="75F6885E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0.720</w:t>
            </w:r>
          </w:p>
        </w:tc>
      </w:tr>
      <w:tr w:rsidR="0057708B" w:rsidRPr="004D1B97" w14:paraId="7E94C7AB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0EAA5D00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Refinement</w:t>
            </w:r>
          </w:p>
        </w:tc>
        <w:tc>
          <w:tcPr>
            <w:tcW w:w="2720" w:type="dxa"/>
            <w:shd w:val="clear" w:color="auto" w:fill="auto"/>
          </w:tcPr>
          <w:p w14:paraId="38BE7B81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708B" w:rsidRPr="004D1B97" w14:paraId="7E021480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2CBCFA16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No. of non-hydrogen atoms</w:t>
            </w:r>
          </w:p>
        </w:tc>
        <w:tc>
          <w:tcPr>
            <w:tcW w:w="2720" w:type="dxa"/>
            <w:shd w:val="clear" w:color="auto" w:fill="auto"/>
          </w:tcPr>
          <w:p w14:paraId="68D2E758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3, 393</w:t>
            </w:r>
          </w:p>
        </w:tc>
      </w:tr>
      <w:tr w:rsidR="0057708B" w:rsidRPr="004D1B97" w14:paraId="41312149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30D9642B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Protein</w:t>
            </w:r>
          </w:p>
        </w:tc>
        <w:tc>
          <w:tcPr>
            <w:tcW w:w="2720" w:type="dxa"/>
            <w:shd w:val="clear" w:color="auto" w:fill="auto"/>
          </w:tcPr>
          <w:p w14:paraId="1EE48E3B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3, 299</w:t>
            </w:r>
          </w:p>
        </w:tc>
      </w:tr>
      <w:tr w:rsidR="0057708B" w:rsidRPr="004D1B97" w14:paraId="1A61792B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14D6BBAC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Ligand</w:t>
            </w:r>
          </w:p>
        </w:tc>
        <w:tc>
          <w:tcPr>
            <w:tcW w:w="2720" w:type="dxa"/>
            <w:shd w:val="clear" w:color="auto" w:fill="auto"/>
          </w:tcPr>
          <w:p w14:paraId="0CEA7A46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57708B" w:rsidRPr="004D1B97" w14:paraId="20D14FC6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287220C4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Water</w:t>
            </w:r>
          </w:p>
        </w:tc>
        <w:tc>
          <w:tcPr>
            <w:tcW w:w="2720" w:type="dxa"/>
            <w:shd w:val="clear" w:color="auto" w:fill="auto"/>
          </w:tcPr>
          <w:p w14:paraId="3D5FD73F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57708B" w:rsidRPr="004D1B97" w14:paraId="5BB3BCD2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18EE2823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Average</w:t>
            </w:r>
            <w:r w:rsidRPr="004D1B9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B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factor (Å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20" w:type="dxa"/>
            <w:shd w:val="clear" w:color="auto" w:fill="auto"/>
          </w:tcPr>
          <w:p w14:paraId="03868BF4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48.9</w:t>
            </w:r>
          </w:p>
        </w:tc>
      </w:tr>
      <w:tr w:rsidR="0057708B" w:rsidRPr="004D1B97" w14:paraId="35CF2A28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195FB270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Protein</w:t>
            </w:r>
          </w:p>
        </w:tc>
        <w:tc>
          <w:tcPr>
            <w:tcW w:w="2720" w:type="dxa"/>
            <w:shd w:val="clear" w:color="auto" w:fill="auto"/>
          </w:tcPr>
          <w:p w14:paraId="074D269E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49.0</w:t>
            </w:r>
          </w:p>
        </w:tc>
      </w:tr>
      <w:tr w:rsidR="0057708B" w:rsidRPr="004D1B97" w14:paraId="12B06934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67910131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Ligand</w:t>
            </w:r>
          </w:p>
        </w:tc>
        <w:tc>
          <w:tcPr>
            <w:tcW w:w="2720" w:type="dxa"/>
            <w:shd w:val="clear" w:color="auto" w:fill="auto"/>
          </w:tcPr>
          <w:p w14:paraId="40E7ABA3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47.2</w:t>
            </w:r>
          </w:p>
        </w:tc>
      </w:tr>
      <w:tr w:rsidR="0057708B" w:rsidRPr="004D1B97" w14:paraId="53695264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14C0B354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Water</w:t>
            </w:r>
          </w:p>
        </w:tc>
        <w:tc>
          <w:tcPr>
            <w:tcW w:w="2720" w:type="dxa"/>
            <w:shd w:val="clear" w:color="auto" w:fill="auto"/>
          </w:tcPr>
          <w:p w14:paraId="3FAC6346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42.7</w:t>
            </w:r>
          </w:p>
        </w:tc>
      </w:tr>
      <w:tr w:rsidR="0057708B" w:rsidRPr="004D1B97" w14:paraId="30A5E61A" w14:textId="77777777" w:rsidTr="00367D78">
        <w:trPr>
          <w:trHeight w:val="611"/>
          <w:jc w:val="center"/>
        </w:trPr>
        <w:tc>
          <w:tcPr>
            <w:tcW w:w="3972" w:type="dxa"/>
            <w:shd w:val="clear" w:color="auto" w:fill="auto"/>
          </w:tcPr>
          <w:p w14:paraId="0A8A97A1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 xml:space="preserve">  R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work</w:t>
            </w:r>
            <w:r w:rsidRPr="004D1B97">
              <w:rPr>
                <w:rFonts w:ascii="Times New Roman" w:hAnsi="Times New Roman"/>
                <w:color w:val="000000"/>
                <w:position w:val="5"/>
                <w:sz w:val="24"/>
                <w:szCs w:val="24"/>
              </w:rPr>
              <w:t>/</w:t>
            </w:r>
            <w:r w:rsidRPr="004D1B97">
              <w:rPr>
                <w:rFonts w:ascii="Times New Roman" w:hAnsi="Times New Roman"/>
                <w:i/>
                <w:iCs/>
                <w:color w:val="000000"/>
                <w:position w:val="5"/>
                <w:sz w:val="24"/>
                <w:szCs w:val="24"/>
              </w:rPr>
              <w:t>R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free </w:t>
            </w:r>
            <w:r w:rsidRPr="004D1B97">
              <w:rPr>
                <w:rFonts w:ascii="Times New Roman" w:hAnsi="Times New Roman"/>
                <w:color w:val="000000"/>
                <w:position w:val="5"/>
                <w:sz w:val="24"/>
                <w:szCs w:val="24"/>
              </w:rPr>
              <w:t>(%)</w:t>
            </w:r>
          </w:p>
        </w:tc>
        <w:tc>
          <w:tcPr>
            <w:tcW w:w="2720" w:type="dxa"/>
            <w:shd w:val="clear" w:color="auto" w:fill="auto"/>
          </w:tcPr>
          <w:p w14:paraId="01E7B20A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18.38/23.46</w:t>
            </w:r>
          </w:p>
        </w:tc>
      </w:tr>
      <w:tr w:rsidR="0057708B" w:rsidRPr="004D1B97" w14:paraId="7B747DC6" w14:textId="77777777" w:rsidTr="00367D78">
        <w:trPr>
          <w:trHeight w:val="548"/>
          <w:jc w:val="center"/>
        </w:trPr>
        <w:tc>
          <w:tcPr>
            <w:tcW w:w="3972" w:type="dxa"/>
            <w:shd w:val="clear" w:color="auto" w:fill="auto"/>
          </w:tcPr>
          <w:p w14:paraId="67793D53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RMSDs</w:t>
            </w:r>
          </w:p>
        </w:tc>
        <w:tc>
          <w:tcPr>
            <w:tcW w:w="2720" w:type="dxa"/>
            <w:shd w:val="clear" w:color="auto" w:fill="auto"/>
          </w:tcPr>
          <w:p w14:paraId="31328DBE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708B" w:rsidRPr="004D1B97" w14:paraId="03DA788B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3F0A0745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Bond length (Å)</w:t>
            </w:r>
          </w:p>
        </w:tc>
        <w:tc>
          <w:tcPr>
            <w:tcW w:w="2720" w:type="dxa"/>
            <w:shd w:val="clear" w:color="auto" w:fill="auto"/>
          </w:tcPr>
          <w:p w14:paraId="7EC5C318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0.008</w:t>
            </w:r>
          </w:p>
        </w:tc>
      </w:tr>
      <w:tr w:rsidR="0057708B" w:rsidRPr="004D1B97" w14:paraId="383AA676" w14:textId="77777777" w:rsidTr="00367D78">
        <w:trPr>
          <w:trHeight w:val="561"/>
          <w:jc w:val="center"/>
        </w:trPr>
        <w:tc>
          <w:tcPr>
            <w:tcW w:w="3972" w:type="dxa"/>
            <w:shd w:val="clear" w:color="auto" w:fill="auto"/>
          </w:tcPr>
          <w:p w14:paraId="6F4F13AE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Bond angle (°)</w:t>
            </w:r>
          </w:p>
        </w:tc>
        <w:tc>
          <w:tcPr>
            <w:tcW w:w="2720" w:type="dxa"/>
            <w:shd w:val="clear" w:color="auto" w:fill="auto"/>
          </w:tcPr>
          <w:p w14:paraId="47B2FA57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1.099</w:t>
            </w:r>
          </w:p>
        </w:tc>
      </w:tr>
      <w:tr w:rsidR="0057708B" w:rsidRPr="004D1B97" w14:paraId="1E6B2E47" w14:textId="77777777" w:rsidTr="00367D78">
        <w:trPr>
          <w:trHeight w:val="603"/>
          <w:jc w:val="center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auto"/>
          </w:tcPr>
          <w:p w14:paraId="3D10C1F4" w14:textId="77777777" w:rsidR="0057708B" w:rsidRPr="004D1B97" w:rsidRDefault="0057708B" w:rsidP="00367D7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Favored/allowed/outliers (%)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</w:tcPr>
          <w:p w14:paraId="46ED7340" w14:textId="77777777" w:rsidR="0057708B" w:rsidRPr="004D1B97" w:rsidRDefault="0057708B" w:rsidP="00367D7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B97">
              <w:rPr>
                <w:rFonts w:ascii="Times New Roman" w:hAnsi="Times New Roman"/>
                <w:color w:val="000000"/>
                <w:sz w:val="24"/>
                <w:szCs w:val="24"/>
              </w:rPr>
              <w:t>92.75/7.25/0.00</w:t>
            </w:r>
          </w:p>
        </w:tc>
      </w:tr>
    </w:tbl>
    <w:p w14:paraId="0D8A5E42" w14:textId="77777777" w:rsidR="0057708B" w:rsidRPr="004D1B97" w:rsidRDefault="0057708B" w:rsidP="0057708B">
      <w:pPr>
        <w:autoSpaceDE w:val="0"/>
        <w:autoSpaceDN w:val="0"/>
        <w:adjustRightIn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D1B97">
        <w:rPr>
          <w:rFonts w:ascii="Times New Roman" w:hAnsi="Times New Roman" w:cs="Times New Roman"/>
          <w:color w:val="000000"/>
          <w:sz w:val="24"/>
          <w:szCs w:val="24"/>
        </w:rPr>
        <w:t xml:space="preserve">Values for the highest resolution shell are given in parentheses. </w:t>
      </w:r>
    </w:p>
    <w:p w14:paraId="21A6F327" w14:textId="104ECE8A" w:rsidR="000A2B64" w:rsidRDefault="0057708B" w:rsidP="0057708B">
      <w:r w:rsidRPr="004D1B9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a</w:t>
      </w:r>
      <w:r w:rsidRPr="004D1B97">
        <w:rPr>
          <w:rFonts w:ascii="Times New Roman" w:hAnsi="Times New Roman" w:cs="Times New Roman"/>
          <w:color w:val="000000"/>
          <w:sz w:val="24"/>
          <w:szCs w:val="24"/>
        </w:rPr>
        <w:t>CC</w:t>
      </w:r>
      <w:r w:rsidRPr="004D1B97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1/2</w:t>
      </w:r>
      <w:r w:rsidRPr="004D1B97">
        <w:rPr>
          <w:rFonts w:ascii="Times New Roman" w:hAnsi="Times New Roman" w:cs="Times New Roman"/>
          <w:color w:val="000000"/>
          <w:sz w:val="24"/>
          <w:szCs w:val="24"/>
        </w:rPr>
        <w:t xml:space="preserve"> values shown are for the highest resolution shell.</w:t>
      </w:r>
    </w:p>
    <w:sectPr w:rsidR="000A2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8B"/>
    <w:rsid w:val="000A2B64"/>
    <w:rsid w:val="0057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E31F"/>
  <w15:chartTrackingRefBased/>
  <w15:docId w15:val="{48ACC5DA-52B1-4364-B0B5-25AED343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08B"/>
    <w:pPr>
      <w:spacing w:after="0" w:line="240" w:lineRule="auto"/>
    </w:pPr>
    <w:rPr>
      <w:rFonts w:ascii="New York" w:eastAsia="SimSun" w:hAnsi="New York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Hu, Lu,PHD</dc:creator>
  <cp:keywords/>
  <dc:description/>
  <cp:lastModifiedBy>Hu, Lu,PHD</cp:lastModifiedBy>
  <cp:revision>1</cp:revision>
  <dcterms:created xsi:type="dcterms:W3CDTF">2022-10-14T17:29:00Z</dcterms:created>
  <dcterms:modified xsi:type="dcterms:W3CDTF">2022-10-14T17:31:00Z</dcterms:modified>
</cp:coreProperties>
</file>